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03" w:rsidRPr="009604AE" w:rsidRDefault="00D91C03" w:rsidP="00D91C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Pr="009604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Б.Майлин атындағы №3 орта мектебінде  4 “А “сынып оқушылары                        </w:t>
      </w:r>
      <w:r w:rsidRPr="009604A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"Жеті лақ" </w:t>
      </w:r>
      <w:r w:rsidRPr="009604AE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ертегісінен қойылым қойды.</w:t>
      </w:r>
      <w:r w:rsidRPr="009604A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Pr="009604AE">
        <w:rPr>
          <w:rFonts w:ascii="Times New Roman" w:hAnsi="Times New Roman" w:cs="Times New Roman"/>
          <w:sz w:val="28"/>
          <w:szCs w:val="28"/>
          <w:lang w:val="kk-KZ"/>
        </w:rPr>
        <w:t>«Жеті лақ» — қазақ халық ертегілерінің бірі. Бұл ертегінің басты тақырыбы — батылдық, ақылдылық, достық және жақсылыққа деген сенім. Ертегінің басты кейіпкерлері — жеті лақ және олардың анасынан алған тәрбиесі. Лақтар өздерінің әртүрлі мінез-құлқымен ерекшеленеді, бірақ оларды біріктіретін ортақ қасиет — қиыншылыққа төтеп берудегі бірліктері.Ертегінің орталық оқиғасы, лақтардың орманда қасқырдан қашып, бір-біріне көмектесіп, қиын жағдайлардан шығу жолдарын табуы арқылы олардың қайсарлықтары мен батылдықтары айқындалады. Әр лақтың өзіндік ерекшелігі мен қорқынышқа қарсы тұру әдісі болады, бірақ бәрінің де мақсаты — бір-біріне қолдау көрсету және аман қалу.</w:t>
      </w:r>
    </w:p>
    <w:p w:rsidR="00486157" w:rsidRPr="00D91C03" w:rsidRDefault="00486157" w:rsidP="00D91C03">
      <w:pPr>
        <w:ind w:left="-567"/>
        <w:rPr>
          <w:lang w:val="kk-KZ"/>
        </w:rPr>
      </w:pPr>
    </w:p>
    <w:sectPr w:rsidR="00486157" w:rsidRPr="00D91C03" w:rsidSect="00D91C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D91C03"/>
    <w:rsid w:val="00486157"/>
    <w:rsid w:val="00D9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2026-01-13T06:03:00Z</dcterms:created>
  <dcterms:modified xsi:type="dcterms:W3CDTF">2026-01-13T06:03:00Z</dcterms:modified>
</cp:coreProperties>
</file>